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07" w:rsidRPr="00EF653D" w:rsidRDefault="00F9364B">
      <w:pPr>
        <w:rPr>
          <w:rFonts w:ascii="Calibri" w:hAnsi="Calibri"/>
          <w:b/>
          <w:u w:val="single"/>
        </w:rPr>
      </w:pPr>
      <w:r w:rsidRPr="00EF653D">
        <w:rPr>
          <w:rFonts w:ascii="Calibri" w:hAnsi="Calibri"/>
          <w:b/>
          <w:u w:val="single"/>
        </w:rPr>
        <w:t>U</w:t>
      </w:r>
      <w:r w:rsidR="001F3D10" w:rsidRPr="00EF653D">
        <w:rPr>
          <w:rFonts w:ascii="Calibri" w:hAnsi="Calibri"/>
          <w:b/>
          <w:u w:val="single"/>
        </w:rPr>
        <w:t xml:space="preserve">TREGNING AV BRA </w:t>
      </w:r>
      <w:r w:rsidR="009E3234" w:rsidRPr="00EF653D">
        <w:rPr>
          <w:rFonts w:ascii="Calibri" w:hAnsi="Calibri"/>
          <w:b/>
          <w:u w:val="single"/>
        </w:rPr>
        <w:t>IHT. PLANSAKSGEBYR</w:t>
      </w:r>
    </w:p>
    <w:p w:rsidR="00F9364B" w:rsidRDefault="00F9364B">
      <w:pPr>
        <w:rPr>
          <w:rFonts w:ascii="Calibri" w:hAnsi="Calibri"/>
        </w:rPr>
      </w:pPr>
    </w:p>
    <w:p w:rsidR="00EF653D" w:rsidRDefault="00EF653D">
      <w:pPr>
        <w:rPr>
          <w:rFonts w:ascii="Calibri" w:hAnsi="Calibri"/>
        </w:rPr>
      </w:pPr>
      <w:r>
        <w:rPr>
          <w:rFonts w:ascii="Calibri" w:hAnsi="Calibri"/>
        </w:rPr>
        <w:t>Revidert 13.09</w:t>
      </w:r>
      <w:r w:rsidRPr="00B278C5">
        <w:rPr>
          <w:rFonts w:ascii="Calibri" w:hAnsi="Calibri"/>
        </w:rPr>
        <w:t>.21</w:t>
      </w:r>
      <w:bookmarkStart w:id="0" w:name="_GoBack"/>
      <w:bookmarkEnd w:id="0"/>
    </w:p>
    <w:p w:rsidR="00EF653D" w:rsidRDefault="00EF653D">
      <w:pPr>
        <w:rPr>
          <w:rFonts w:ascii="Calibri" w:hAnsi="Calibri"/>
        </w:rPr>
      </w:pPr>
    </w:p>
    <w:p w:rsidR="00EF653D" w:rsidRDefault="00EF653D">
      <w:pPr>
        <w:rPr>
          <w:rFonts w:ascii="Calibri" w:hAnsi="Calibri"/>
        </w:rPr>
      </w:pPr>
    </w:p>
    <w:p w:rsidR="00F9364B" w:rsidRPr="00B278C5" w:rsidRDefault="00EF653D">
      <w:pPr>
        <w:rPr>
          <w:rFonts w:ascii="Calibri" w:hAnsi="Calibri"/>
        </w:rPr>
      </w:pPr>
      <w:r w:rsidRPr="00EF653D">
        <w:rPr>
          <w:rFonts w:ascii="Calibri" w:hAnsi="Calibri"/>
        </w:rPr>
        <w:t xml:space="preserve">Utregning av BRA som planen maksimalt hjemler for skal være en del av det private planforslaget som sendes inn </w:t>
      </w:r>
      <w:r w:rsidR="00173301">
        <w:rPr>
          <w:rFonts w:ascii="Calibri" w:hAnsi="Calibri"/>
        </w:rPr>
        <w:t>til kommunen for behandling.</w:t>
      </w:r>
    </w:p>
    <w:p w:rsidR="00F9364B" w:rsidRPr="00B278C5" w:rsidRDefault="00F9364B">
      <w:pPr>
        <w:rPr>
          <w:rFonts w:ascii="Calibri" w:hAnsi="Calibri"/>
        </w:rPr>
      </w:pPr>
    </w:p>
    <w:p w:rsidR="00F9364B" w:rsidRPr="00B278C5" w:rsidRDefault="00F9364B">
      <w:pPr>
        <w:rPr>
          <w:rFonts w:ascii="Calibri" w:hAnsi="Calibri"/>
          <w:b/>
        </w:rPr>
      </w:pPr>
      <w:r w:rsidRPr="00B278C5">
        <w:rPr>
          <w:rFonts w:ascii="Calibri" w:hAnsi="Calibri"/>
          <w:b/>
        </w:rPr>
        <w:t>BRA hjemlet i plan</w:t>
      </w:r>
      <w:r w:rsidR="00B278C5">
        <w:rPr>
          <w:rFonts w:ascii="Calibri" w:hAnsi="Calibri"/>
          <w:b/>
        </w:rPr>
        <w:t xml:space="preserve"> (tall rundes alltid opp)</w:t>
      </w:r>
      <w:r w:rsidRPr="00B278C5">
        <w:rPr>
          <w:rFonts w:ascii="Calibri" w:hAnsi="Calibri"/>
          <w:b/>
        </w:rPr>
        <w:t>:</w:t>
      </w:r>
    </w:p>
    <w:p w:rsidR="00081718" w:rsidRPr="00B278C5" w:rsidRDefault="00081718" w:rsidP="00081718">
      <w:pPr>
        <w:rPr>
          <w:rFonts w:ascii="Calibri" w:hAnsi="Calibri"/>
        </w:rPr>
      </w:pPr>
    </w:p>
    <w:p w:rsidR="00F9364B" w:rsidRPr="00B278C5" w:rsidRDefault="00081718" w:rsidP="00F9364B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B278C5">
        <w:rPr>
          <w:rFonts w:ascii="Calibri" w:hAnsi="Calibri"/>
          <w:b/>
        </w:rPr>
        <w:t>Utbyggingsformål:</w:t>
      </w:r>
      <w:r w:rsidRPr="00B278C5">
        <w:rPr>
          <w:rFonts w:ascii="Calibri" w:hAnsi="Calibri"/>
        </w:rPr>
        <w:t xml:space="preserve"> Areal på felt x </w:t>
      </w:r>
      <w:proofErr w:type="gramStart"/>
      <w:r w:rsidRPr="00B278C5">
        <w:rPr>
          <w:rFonts w:ascii="Calibri" w:hAnsi="Calibri"/>
        </w:rPr>
        <w:t>BYA%</w:t>
      </w:r>
      <w:proofErr w:type="gramEnd"/>
      <w:r w:rsidRPr="00B278C5">
        <w:rPr>
          <w:rFonts w:ascii="Calibri" w:hAnsi="Calibri"/>
        </w:rPr>
        <w:t xml:space="preserve"> x maks antall etasjer </w:t>
      </w:r>
    </w:p>
    <w:p w:rsidR="00F9364B" w:rsidRPr="00B278C5" w:rsidRDefault="00F9364B" w:rsidP="00F9364B">
      <w:pPr>
        <w:pStyle w:val="Listeavsnitt"/>
        <w:rPr>
          <w:rFonts w:ascii="Calibri" w:hAnsi="Calibri"/>
          <w:i/>
        </w:rPr>
      </w:pPr>
      <w:r w:rsidRPr="00B278C5">
        <w:rPr>
          <w:rFonts w:ascii="Calibri" w:hAnsi="Calibri"/>
          <w:i/>
        </w:rPr>
        <w:t>Eksempel: 1440 m</w:t>
      </w:r>
      <w:r w:rsidRPr="00B278C5">
        <w:rPr>
          <w:rFonts w:ascii="Calibri" w:hAnsi="Calibri"/>
          <w:i/>
          <w:vertAlign w:val="superscript"/>
        </w:rPr>
        <w:t>2</w:t>
      </w:r>
      <w:r w:rsidRPr="00B278C5">
        <w:rPr>
          <w:rFonts w:ascii="Calibri" w:hAnsi="Calibri"/>
          <w:i/>
        </w:rPr>
        <w:t xml:space="preserve"> x 40 % BYA x 2 etasjer = 1140x0,4x2=1152 m</w:t>
      </w:r>
      <w:r w:rsidRPr="00B278C5">
        <w:rPr>
          <w:rFonts w:ascii="Calibri" w:hAnsi="Calibri"/>
          <w:i/>
          <w:vertAlign w:val="superscript"/>
        </w:rPr>
        <w:t>2</w:t>
      </w:r>
    </w:p>
    <w:p w:rsidR="00F9364B" w:rsidRPr="00B278C5" w:rsidRDefault="00F9364B" w:rsidP="009E3234">
      <w:pPr>
        <w:pStyle w:val="Listeavsnitt"/>
        <w:numPr>
          <w:ilvl w:val="0"/>
          <w:numId w:val="3"/>
        </w:numPr>
        <w:rPr>
          <w:rFonts w:ascii="Calibri" w:hAnsi="Calibri"/>
        </w:rPr>
      </w:pPr>
      <w:r w:rsidRPr="00B278C5">
        <w:rPr>
          <w:rFonts w:ascii="Calibri" w:hAnsi="Calibri"/>
        </w:rPr>
        <w:t xml:space="preserve">Parkering på egen eiendom inngår i beregningen over, </w:t>
      </w:r>
      <w:r w:rsidR="00EF653D">
        <w:rPr>
          <w:rFonts w:ascii="Calibri" w:hAnsi="Calibri"/>
        </w:rPr>
        <w:t xml:space="preserve">samt. </w:t>
      </w:r>
      <w:proofErr w:type="gramStart"/>
      <w:r w:rsidR="00EF653D">
        <w:rPr>
          <w:rFonts w:ascii="Calibri" w:hAnsi="Calibri"/>
        </w:rPr>
        <w:t>ø</w:t>
      </w:r>
      <w:r w:rsidR="009E3234" w:rsidRPr="00B278C5">
        <w:rPr>
          <w:rFonts w:ascii="Calibri" w:hAnsi="Calibri"/>
        </w:rPr>
        <w:t>vrige tiltak iht. TEK17</w:t>
      </w:r>
      <w:proofErr w:type="gramEnd"/>
    </w:p>
    <w:p w:rsidR="00F9364B" w:rsidRPr="00AF40C2" w:rsidRDefault="00F9364B" w:rsidP="009E3234">
      <w:pPr>
        <w:pStyle w:val="Listeavsnitt"/>
        <w:numPr>
          <w:ilvl w:val="0"/>
          <w:numId w:val="3"/>
        </w:numPr>
        <w:rPr>
          <w:rFonts w:ascii="Calibri" w:hAnsi="Calibri"/>
        </w:rPr>
      </w:pPr>
      <w:r w:rsidRPr="00AF40C2">
        <w:rPr>
          <w:rFonts w:ascii="Calibri" w:hAnsi="Calibri"/>
        </w:rPr>
        <w:t>Ved inntrukket øverste etasje, må det gjøres en egen beregning for denne etasjen</w:t>
      </w:r>
    </w:p>
    <w:p w:rsidR="00081718" w:rsidRPr="00AF40C2" w:rsidRDefault="00081718" w:rsidP="00081718">
      <w:pPr>
        <w:pStyle w:val="Listeavsnitt"/>
        <w:numPr>
          <w:ilvl w:val="0"/>
          <w:numId w:val="3"/>
        </w:numPr>
        <w:rPr>
          <w:rFonts w:ascii="Calibri" w:hAnsi="Calibri"/>
        </w:rPr>
      </w:pPr>
      <w:r w:rsidRPr="00AF40C2">
        <w:rPr>
          <w:rFonts w:ascii="Calibri" w:hAnsi="Calibri"/>
        </w:rPr>
        <w:t xml:space="preserve">For næringsbygg med stor høyde under taket, må </w:t>
      </w:r>
      <w:proofErr w:type="gramStart"/>
      <w:r w:rsidRPr="00AF40C2">
        <w:rPr>
          <w:rFonts w:ascii="Calibri" w:hAnsi="Calibri"/>
        </w:rPr>
        <w:t>tenkte</w:t>
      </w:r>
      <w:proofErr w:type="gramEnd"/>
      <w:r w:rsidRPr="00AF40C2">
        <w:rPr>
          <w:rFonts w:ascii="Calibri" w:hAnsi="Calibri"/>
        </w:rPr>
        <w:t xml:space="preserve"> plan medregnes i BRA </w:t>
      </w:r>
    </w:p>
    <w:p w:rsidR="00F9364B" w:rsidRPr="00B278C5" w:rsidRDefault="009E3234" w:rsidP="00F9364B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B278C5">
        <w:rPr>
          <w:rFonts w:ascii="Calibri" w:hAnsi="Calibri"/>
          <w:b/>
        </w:rPr>
        <w:t>Planlagt bebyggelse (f</w:t>
      </w:r>
      <w:r w:rsidR="00F9364B" w:rsidRPr="00B278C5">
        <w:rPr>
          <w:rFonts w:ascii="Calibri" w:hAnsi="Calibri"/>
          <w:b/>
        </w:rPr>
        <w:t>astsatt i plankart):</w:t>
      </w:r>
      <w:r w:rsidRPr="00B278C5">
        <w:rPr>
          <w:rFonts w:ascii="Calibri" w:hAnsi="Calibri"/>
        </w:rPr>
        <w:t xml:space="preserve"> Grunnflate</w:t>
      </w:r>
      <w:r w:rsidR="00F9364B" w:rsidRPr="00B278C5">
        <w:rPr>
          <w:rFonts w:ascii="Calibri" w:hAnsi="Calibri"/>
        </w:rPr>
        <w:t xml:space="preserve"> x antall etasjer</w:t>
      </w:r>
    </w:p>
    <w:p w:rsidR="00F9364B" w:rsidRPr="00EF653D" w:rsidRDefault="00F9364B" w:rsidP="00F9364B">
      <w:pPr>
        <w:pStyle w:val="Listeavsnitt"/>
        <w:rPr>
          <w:rFonts w:ascii="Calibri" w:hAnsi="Calibri"/>
          <w:i/>
        </w:rPr>
      </w:pPr>
      <w:r w:rsidRPr="00EF653D">
        <w:rPr>
          <w:rFonts w:ascii="Calibri" w:hAnsi="Calibri"/>
          <w:i/>
        </w:rPr>
        <w:t>Eksempel: 54 m</w:t>
      </w:r>
      <w:r w:rsidRPr="00EF653D">
        <w:rPr>
          <w:rFonts w:ascii="Calibri" w:hAnsi="Calibri"/>
          <w:i/>
          <w:vertAlign w:val="superscript"/>
        </w:rPr>
        <w:t>2</w:t>
      </w:r>
      <w:r w:rsidR="00AF40C2">
        <w:rPr>
          <w:rFonts w:ascii="Calibri" w:hAnsi="Calibri"/>
          <w:i/>
          <w:vertAlign w:val="superscript"/>
        </w:rPr>
        <w:t xml:space="preserve"> </w:t>
      </w:r>
      <w:r w:rsidR="00EF653D">
        <w:rPr>
          <w:rFonts w:ascii="Calibri" w:hAnsi="Calibri"/>
          <w:i/>
        </w:rPr>
        <w:t>x</w:t>
      </w:r>
      <w:r w:rsidR="00AF40C2">
        <w:rPr>
          <w:rFonts w:ascii="Calibri" w:hAnsi="Calibri"/>
          <w:i/>
        </w:rPr>
        <w:t xml:space="preserve"> </w:t>
      </w:r>
      <w:r w:rsidRPr="00EF653D">
        <w:rPr>
          <w:rFonts w:ascii="Calibri" w:hAnsi="Calibri"/>
          <w:i/>
        </w:rPr>
        <w:t>3 etasjer = 54x3=162 m</w:t>
      </w:r>
      <w:r w:rsidRPr="00EF653D">
        <w:rPr>
          <w:rFonts w:ascii="Calibri" w:hAnsi="Calibri"/>
          <w:i/>
          <w:vertAlign w:val="superscript"/>
        </w:rPr>
        <w:t>2</w:t>
      </w:r>
      <w:r w:rsidRPr="00EF653D">
        <w:rPr>
          <w:rFonts w:ascii="Calibri" w:hAnsi="Calibri"/>
          <w:i/>
        </w:rPr>
        <w:t xml:space="preserve"> </w:t>
      </w:r>
    </w:p>
    <w:p w:rsidR="00AF40C2" w:rsidRDefault="00B60980" w:rsidP="00EF653D">
      <w:pPr>
        <w:pStyle w:val="Listeavsnitt"/>
        <w:numPr>
          <w:ilvl w:val="0"/>
          <w:numId w:val="4"/>
        </w:numPr>
        <w:rPr>
          <w:rFonts w:ascii="Calibri" w:hAnsi="Calibri"/>
        </w:rPr>
      </w:pPr>
      <w:r w:rsidRPr="00B278C5">
        <w:rPr>
          <w:rFonts w:ascii="Calibri" w:hAnsi="Calibri"/>
        </w:rPr>
        <w:t xml:space="preserve">I tillegg må det beregnes BRA for hver parkeringsplass det er krav om </w:t>
      </w:r>
    </w:p>
    <w:p w:rsidR="00B60980" w:rsidRPr="00B278C5" w:rsidRDefault="00B60980" w:rsidP="00AF40C2">
      <w:pPr>
        <w:pStyle w:val="Listeavsnitt"/>
        <w:ind w:left="1440"/>
        <w:rPr>
          <w:rFonts w:ascii="Calibri" w:hAnsi="Calibri"/>
        </w:rPr>
      </w:pPr>
      <w:r w:rsidRPr="00B278C5">
        <w:rPr>
          <w:rFonts w:ascii="Calibri" w:hAnsi="Calibri"/>
        </w:rPr>
        <w:t>(</w:t>
      </w:r>
      <w:r w:rsidR="009E3234" w:rsidRPr="00B278C5">
        <w:rPr>
          <w:rFonts w:ascii="Calibri" w:hAnsi="Calibri"/>
        </w:rPr>
        <w:t>18 m</w:t>
      </w:r>
      <w:r w:rsidR="009E3234" w:rsidRPr="00B278C5">
        <w:rPr>
          <w:rFonts w:ascii="Calibri" w:hAnsi="Calibri"/>
          <w:vertAlign w:val="superscript"/>
        </w:rPr>
        <w:t>2</w:t>
      </w:r>
      <w:r w:rsidR="009E3234" w:rsidRPr="00B278C5">
        <w:rPr>
          <w:rFonts w:ascii="Calibri" w:hAnsi="Calibri"/>
        </w:rPr>
        <w:t xml:space="preserve"> per parkeringsplass</w:t>
      </w:r>
      <w:r w:rsidRPr="00B278C5">
        <w:rPr>
          <w:rFonts w:ascii="Calibri" w:hAnsi="Calibri"/>
        </w:rPr>
        <w:t>)</w:t>
      </w:r>
    </w:p>
    <w:p w:rsidR="00F9364B" w:rsidRPr="00B278C5" w:rsidRDefault="00F9364B" w:rsidP="00F9364B">
      <w:pPr>
        <w:pStyle w:val="Listeavsnitt"/>
        <w:numPr>
          <w:ilvl w:val="0"/>
          <w:numId w:val="1"/>
        </w:numPr>
        <w:rPr>
          <w:rFonts w:ascii="Calibri" w:hAnsi="Calibri"/>
          <w:b/>
        </w:rPr>
      </w:pPr>
      <w:r w:rsidRPr="00B278C5">
        <w:rPr>
          <w:rFonts w:ascii="Calibri" w:hAnsi="Calibri"/>
          <w:b/>
        </w:rPr>
        <w:t xml:space="preserve">Parkering: </w:t>
      </w:r>
      <w:r w:rsidR="009E3234" w:rsidRPr="00B278C5">
        <w:rPr>
          <w:rFonts w:ascii="Calibri" w:hAnsi="Calibri"/>
          <w:b/>
        </w:rPr>
        <w:t>Regulerte</w:t>
      </w:r>
      <w:r w:rsidR="00081718" w:rsidRPr="00B278C5">
        <w:rPr>
          <w:rFonts w:ascii="Calibri" w:hAnsi="Calibri"/>
          <w:b/>
        </w:rPr>
        <w:t xml:space="preserve"> parkeringsflater (med og uten overbygg) </w:t>
      </w:r>
      <w:r w:rsidRPr="00B278C5">
        <w:rPr>
          <w:rFonts w:ascii="Calibri" w:hAnsi="Calibri"/>
          <w:b/>
        </w:rPr>
        <w:t xml:space="preserve">faktureres </w:t>
      </w:r>
      <w:r w:rsidR="00081718" w:rsidRPr="00B278C5">
        <w:rPr>
          <w:rFonts w:ascii="Calibri" w:hAnsi="Calibri"/>
          <w:b/>
        </w:rPr>
        <w:t>i sin helhet</w:t>
      </w:r>
    </w:p>
    <w:p w:rsidR="007C6C4F" w:rsidRPr="00EF653D" w:rsidRDefault="00081718" w:rsidP="00EF653D">
      <w:pPr>
        <w:pStyle w:val="Listeavsnitt"/>
        <w:numPr>
          <w:ilvl w:val="0"/>
          <w:numId w:val="4"/>
        </w:numPr>
        <w:rPr>
          <w:rFonts w:ascii="Calibri" w:hAnsi="Calibri"/>
        </w:rPr>
      </w:pPr>
      <w:r w:rsidRPr="00EF653D">
        <w:rPr>
          <w:rFonts w:ascii="Calibri" w:hAnsi="Calibri"/>
        </w:rPr>
        <w:t xml:space="preserve">Underjordisk parkeringsanlegg </w:t>
      </w:r>
      <w:r w:rsidR="007C6C4F" w:rsidRPr="00EF653D">
        <w:rPr>
          <w:rFonts w:ascii="Calibri" w:hAnsi="Calibri"/>
        </w:rPr>
        <w:t>regnes</w:t>
      </w:r>
      <w:r w:rsidRPr="00EF653D">
        <w:rPr>
          <w:rFonts w:ascii="Calibri" w:hAnsi="Calibri"/>
        </w:rPr>
        <w:t xml:space="preserve"> ikke</w:t>
      </w:r>
      <w:r w:rsidR="007C6C4F" w:rsidRPr="00EF653D">
        <w:rPr>
          <w:rFonts w:ascii="Calibri" w:hAnsi="Calibri"/>
        </w:rPr>
        <w:t xml:space="preserve"> med</w:t>
      </w:r>
    </w:p>
    <w:p w:rsidR="007C6C4F" w:rsidRPr="00B278C5" w:rsidRDefault="007C6C4F" w:rsidP="007C6C4F">
      <w:pPr>
        <w:pStyle w:val="Listeavsnitt"/>
        <w:numPr>
          <w:ilvl w:val="0"/>
          <w:numId w:val="1"/>
        </w:numPr>
        <w:rPr>
          <w:rFonts w:ascii="Calibri" w:hAnsi="Calibri"/>
          <w:b/>
        </w:rPr>
      </w:pPr>
      <w:r w:rsidRPr="00B278C5">
        <w:rPr>
          <w:rFonts w:ascii="Calibri" w:hAnsi="Calibri"/>
          <w:b/>
        </w:rPr>
        <w:t>Trafostasjon og renovasjonspunkt</w:t>
      </w:r>
    </w:p>
    <w:p w:rsidR="007C6C4F" w:rsidRPr="00EF653D" w:rsidRDefault="007C6C4F" w:rsidP="00EF653D">
      <w:pPr>
        <w:pStyle w:val="Listeavsnitt"/>
        <w:numPr>
          <w:ilvl w:val="0"/>
          <w:numId w:val="4"/>
        </w:numPr>
        <w:rPr>
          <w:rFonts w:ascii="Calibri" w:hAnsi="Calibri"/>
        </w:rPr>
      </w:pPr>
      <w:r w:rsidRPr="00EF653D">
        <w:rPr>
          <w:rFonts w:ascii="Calibri" w:hAnsi="Calibri"/>
        </w:rPr>
        <w:t>Tas ikke med i utregning av BRA</w:t>
      </w:r>
    </w:p>
    <w:sectPr w:rsidR="007C6C4F" w:rsidRPr="00EF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47E48"/>
    <w:multiLevelType w:val="hybridMultilevel"/>
    <w:tmpl w:val="45EE37CE"/>
    <w:lvl w:ilvl="0" w:tplc="3A041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C1F2E"/>
    <w:multiLevelType w:val="hybridMultilevel"/>
    <w:tmpl w:val="5190641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1902CF"/>
    <w:multiLevelType w:val="hybridMultilevel"/>
    <w:tmpl w:val="DC7893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7E432A"/>
    <w:multiLevelType w:val="hybridMultilevel"/>
    <w:tmpl w:val="3258E180"/>
    <w:lvl w:ilvl="0" w:tplc="4BA20CD2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AA"/>
    <w:rsid w:val="00081718"/>
    <w:rsid w:val="00173301"/>
    <w:rsid w:val="001F3D10"/>
    <w:rsid w:val="004054A2"/>
    <w:rsid w:val="004324A9"/>
    <w:rsid w:val="006E1E6B"/>
    <w:rsid w:val="007C6C4F"/>
    <w:rsid w:val="009E3234"/>
    <w:rsid w:val="00A42F07"/>
    <w:rsid w:val="00AF40C2"/>
    <w:rsid w:val="00B278C5"/>
    <w:rsid w:val="00B60980"/>
    <w:rsid w:val="00BA167D"/>
    <w:rsid w:val="00EA0255"/>
    <w:rsid w:val="00EF653D"/>
    <w:rsid w:val="00F13B75"/>
    <w:rsid w:val="00F559AA"/>
    <w:rsid w:val="00F9364B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75"/>
    <w:pPr>
      <w:spacing w:after="0" w:line="240" w:lineRule="auto"/>
    </w:pPr>
    <w:rPr>
      <w:rFonts w:ascii="Palatino Linotype" w:hAnsi="Palatino Linotyp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24A9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A9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A9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255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324A9"/>
    <w:pPr>
      <w:keepNext/>
      <w:keepLines/>
      <w:spacing w:before="200"/>
      <w:outlineLvl w:val="4"/>
    </w:pPr>
    <w:rPr>
      <w:rFonts w:ascii="Trebuchet MS" w:eastAsiaTheme="majorEastAsia" w:hAnsi="Trebuchet MS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324A9"/>
    <w:pPr>
      <w:keepNext/>
      <w:keepLines/>
      <w:spacing w:before="200"/>
      <w:outlineLvl w:val="5"/>
    </w:pPr>
    <w:rPr>
      <w:rFonts w:ascii="Trebuchet MS" w:eastAsiaTheme="majorEastAsia" w:hAnsi="Trebuchet MS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324A9"/>
    <w:pPr>
      <w:keepNext/>
      <w:keepLines/>
      <w:spacing w:before="200"/>
      <w:outlineLvl w:val="6"/>
    </w:pPr>
    <w:rPr>
      <w:rFonts w:ascii="Trebuchet MS" w:eastAsiaTheme="majorEastAsia" w:hAnsi="Trebuchet MS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324A9"/>
    <w:pPr>
      <w:keepNext/>
      <w:keepLines/>
      <w:spacing w:before="200"/>
      <w:outlineLvl w:val="7"/>
    </w:pPr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324A9"/>
    <w:pPr>
      <w:keepNext/>
      <w:keepLines/>
      <w:spacing w:before="200"/>
      <w:outlineLvl w:val="8"/>
    </w:pPr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324A9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324A9"/>
    <w:rPr>
      <w:rFonts w:ascii="Trebuchet MS" w:eastAsiaTheme="majorEastAsia" w:hAnsi="Trebuchet MS" w:cstheme="majorBidi"/>
      <w:i/>
      <w:iCs/>
      <w:color w:val="243F60" w:themeColor="accent1" w:themeShade="7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324A9"/>
    <w:rPr>
      <w:rFonts w:ascii="Trebuchet MS" w:eastAsiaTheme="majorEastAsia" w:hAnsi="Trebuchet MS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4324A9"/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4324A9"/>
    <w:pPr>
      <w:pBdr>
        <w:bottom w:val="single" w:sz="8" w:space="4" w:color="4F81BD" w:themeColor="accent1"/>
      </w:pBdr>
      <w:spacing w:after="300"/>
      <w:contextualSpacing/>
    </w:pPr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A9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24A9"/>
    <w:pPr>
      <w:numPr>
        <w:ilvl w:val="1"/>
      </w:numPr>
    </w:pPr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24A9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255"/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F93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75"/>
    <w:pPr>
      <w:spacing w:after="0" w:line="240" w:lineRule="auto"/>
    </w:pPr>
    <w:rPr>
      <w:rFonts w:ascii="Palatino Linotype" w:hAnsi="Palatino Linotyp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24A9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A9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A9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255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324A9"/>
    <w:pPr>
      <w:keepNext/>
      <w:keepLines/>
      <w:spacing w:before="200"/>
      <w:outlineLvl w:val="4"/>
    </w:pPr>
    <w:rPr>
      <w:rFonts w:ascii="Trebuchet MS" w:eastAsiaTheme="majorEastAsia" w:hAnsi="Trebuchet MS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324A9"/>
    <w:pPr>
      <w:keepNext/>
      <w:keepLines/>
      <w:spacing w:before="200"/>
      <w:outlineLvl w:val="5"/>
    </w:pPr>
    <w:rPr>
      <w:rFonts w:ascii="Trebuchet MS" w:eastAsiaTheme="majorEastAsia" w:hAnsi="Trebuchet MS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324A9"/>
    <w:pPr>
      <w:keepNext/>
      <w:keepLines/>
      <w:spacing w:before="200"/>
      <w:outlineLvl w:val="6"/>
    </w:pPr>
    <w:rPr>
      <w:rFonts w:ascii="Trebuchet MS" w:eastAsiaTheme="majorEastAsia" w:hAnsi="Trebuchet MS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324A9"/>
    <w:pPr>
      <w:keepNext/>
      <w:keepLines/>
      <w:spacing w:before="200"/>
      <w:outlineLvl w:val="7"/>
    </w:pPr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324A9"/>
    <w:pPr>
      <w:keepNext/>
      <w:keepLines/>
      <w:spacing w:before="200"/>
      <w:outlineLvl w:val="8"/>
    </w:pPr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324A9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324A9"/>
    <w:rPr>
      <w:rFonts w:ascii="Trebuchet MS" w:eastAsiaTheme="majorEastAsia" w:hAnsi="Trebuchet MS" w:cstheme="majorBidi"/>
      <w:i/>
      <w:iCs/>
      <w:color w:val="243F60" w:themeColor="accent1" w:themeShade="7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324A9"/>
    <w:rPr>
      <w:rFonts w:ascii="Trebuchet MS" w:eastAsiaTheme="majorEastAsia" w:hAnsi="Trebuchet MS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4324A9"/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4324A9"/>
    <w:pPr>
      <w:pBdr>
        <w:bottom w:val="single" w:sz="8" w:space="4" w:color="4F81BD" w:themeColor="accent1"/>
      </w:pBdr>
      <w:spacing w:after="300"/>
      <w:contextualSpacing/>
    </w:pPr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A9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24A9"/>
    <w:pPr>
      <w:numPr>
        <w:ilvl w:val="1"/>
      </w:numPr>
    </w:pPr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24A9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255"/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F93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A8737A2D</Template>
  <TotalTime>0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Karmøy kommune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Aage Steen Holm</dc:creator>
  <cp:lastModifiedBy>Bergitte Hatteland Flatebø</cp:lastModifiedBy>
  <cp:revision>2</cp:revision>
  <dcterms:created xsi:type="dcterms:W3CDTF">2021-09-13T06:32:00Z</dcterms:created>
  <dcterms:modified xsi:type="dcterms:W3CDTF">2021-09-13T06:32:00Z</dcterms:modified>
</cp:coreProperties>
</file>